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48CA2" w14:textId="1FAF45DD" w:rsidR="00280705" w:rsidRDefault="00EE7849">
      <w:pPr>
        <w:rPr>
          <w:b/>
          <w:bCs/>
          <w:lang w:val="en-US"/>
        </w:rPr>
      </w:pPr>
      <w:proofErr w:type="spellStart"/>
      <w:r w:rsidRPr="00EE7849">
        <w:rPr>
          <w:b/>
          <w:bCs/>
          <w:lang w:val="en-US"/>
        </w:rPr>
        <w:t>Huvitegevuse</w:t>
      </w:r>
      <w:proofErr w:type="spellEnd"/>
      <w:r w:rsidRPr="00EE7849">
        <w:rPr>
          <w:b/>
          <w:bCs/>
          <w:lang w:val="en-US"/>
        </w:rPr>
        <w:t xml:space="preserve"> </w:t>
      </w:r>
      <w:proofErr w:type="spellStart"/>
      <w:r w:rsidRPr="00EE7849">
        <w:rPr>
          <w:b/>
          <w:bCs/>
          <w:lang w:val="en-US"/>
        </w:rPr>
        <w:t>taotluse</w:t>
      </w:r>
      <w:proofErr w:type="spellEnd"/>
      <w:r w:rsidRPr="00EE7849">
        <w:rPr>
          <w:b/>
          <w:bCs/>
          <w:lang w:val="en-US"/>
        </w:rPr>
        <w:t xml:space="preserve"> </w:t>
      </w:r>
      <w:proofErr w:type="spellStart"/>
      <w:r w:rsidRPr="00EE7849">
        <w:rPr>
          <w:b/>
          <w:bCs/>
          <w:lang w:val="en-US"/>
        </w:rPr>
        <w:t>vorm</w:t>
      </w:r>
      <w:proofErr w:type="spellEnd"/>
      <w:r w:rsidRPr="00EE7849">
        <w:rPr>
          <w:b/>
          <w:bCs/>
          <w:lang w:val="en-US"/>
        </w:rPr>
        <w:t xml:space="preserve"> </w:t>
      </w:r>
    </w:p>
    <w:p w14:paraId="63B164FC" w14:textId="77777777" w:rsidR="00527F2F" w:rsidRDefault="00527F2F" w:rsidP="00527F2F">
      <w:pPr>
        <w:pStyle w:val="xmsonormal"/>
      </w:pPr>
      <w:r>
        <w:t xml:space="preserve">Põhimõtted millest lähtuda: </w:t>
      </w:r>
    </w:p>
    <w:p w14:paraId="277C083E" w14:textId="77777777" w:rsidR="00527F2F" w:rsidRDefault="00527F2F" w:rsidP="00527F2F">
      <w:pPr>
        <w:pStyle w:val="xmsonormal"/>
      </w:pPr>
      <w:r>
        <w:t xml:space="preserve">•             Toetus on määratud 7-19-aastaste noorte süsteemse ja juhendatud huvihariduse ja huvitegevuse kättesaadavuse ja mitmekesisuse parandamiseks eesmärgiga suurendada nende võimalusi omandada teadmisi, oskusi ja hoiakuid valitud huvialal. </w:t>
      </w:r>
    </w:p>
    <w:p w14:paraId="5C54ED31" w14:textId="77777777" w:rsidR="00527F2F" w:rsidRDefault="00527F2F" w:rsidP="00527F2F">
      <w:pPr>
        <w:pStyle w:val="xmsonormal"/>
      </w:pPr>
      <w:r>
        <w:t xml:space="preserve">•             Toetus on mõeldud huvihariduse ja huvitegevuse kitsaskohtade lahendamiseks meie vallas ja selle kasutamine peab lähtuma noorte soovidest. </w:t>
      </w:r>
    </w:p>
    <w:p w14:paraId="411C5342" w14:textId="77777777" w:rsidR="00527F2F" w:rsidRDefault="00527F2F" w:rsidP="00527F2F">
      <w:pPr>
        <w:pStyle w:val="xmsonormal"/>
      </w:pPr>
      <w:r>
        <w:t xml:space="preserve">•             Toetust saab kasutada ka vaid vahendite soetamiseks, kui see täidab toetuse eesmärki (sel juhul jätke muud lahtrid tühjaks ning märkige ära tegevus ja vahenditele soovitud summa koos maksudega). </w:t>
      </w:r>
    </w:p>
    <w:p w14:paraId="4623CD11" w14:textId="1509016E" w:rsidR="00527F2F" w:rsidRPr="00527F2F" w:rsidRDefault="00527F2F" w:rsidP="00527F2F">
      <w:pPr>
        <w:pStyle w:val="xmsonormal"/>
        <w:rPr>
          <w:b/>
          <w:bCs/>
        </w:rPr>
      </w:pPr>
      <w:r>
        <w:t xml:space="preserve">•             Toetusest rahastatavad tegevused peavad olema </w:t>
      </w:r>
      <w:r w:rsidRPr="00527F2F">
        <w:rPr>
          <w:b/>
          <w:bCs/>
        </w:rPr>
        <w:t xml:space="preserve">laste jaoks tasuta. </w:t>
      </w:r>
    </w:p>
    <w:p w14:paraId="3301DC0B" w14:textId="77777777" w:rsidR="00527F2F" w:rsidRDefault="00527F2F" w:rsidP="00527F2F">
      <w:pPr>
        <w:pStyle w:val="xmsonormal"/>
      </w:pPr>
    </w:p>
    <w:p w14:paraId="667ED81F" w14:textId="15888FD0" w:rsidR="00527F2F" w:rsidRDefault="00527F2F" w:rsidP="00527F2F">
      <w:pPr>
        <w:pStyle w:val="xmsonormal"/>
      </w:pPr>
      <w:r>
        <w:t xml:space="preserve">Toetuse planeerimisest: </w:t>
      </w:r>
    </w:p>
    <w:p w14:paraId="2B35FA06" w14:textId="77777777" w:rsidR="00527F2F" w:rsidRDefault="00527F2F" w:rsidP="00527F2F">
      <w:pPr>
        <w:pStyle w:val="xmsonormal"/>
      </w:pPr>
      <w:r>
        <w:t xml:space="preserve">•             Treeneri/juhendaja tasu (eraisiku palgafond või ettevõttele VÕS lepingu alusel teenuse osutamise tasu): Ühe korra palgafond on </w:t>
      </w:r>
      <w:r w:rsidRPr="00527F2F">
        <w:rPr>
          <w:b/>
          <w:bCs/>
        </w:rPr>
        <w:t>55 eurot</w:t>
      </w:r>
      <w:r>
        <w:t xml:space="preserve">, brutotasu 41,25 eurot kord. </w:t>
      </w:r>
    </w:p>
    <w:p w14:paraId="50C58D13" w14:textId="77777777" w:rsidR="00527F2F" w:rsidRDefault="00527F2F" w:rsidP="00527F2F">
      <w:pPr>
        <w:pStyle w:val="xmsonormal"/>
      </w:pPr>
      <w:r>
        <w:t xml:space="preserve">•             Tasu ülekandmise eelduseks on igakuine osalejate nimekiri, mis tuleb valda edastada.  </w:t>
      </w:r>
    </w:p>
    <w:p w14:paraId="45C1E406" w14:textId="77777777" w:rsidR="00527F2F" w:rsidRDefault="00527F2F" w:rsidP="00527F2F">
      <w:pPr>
        <w:pStyle w:val="xmsonormal"/>
      </w:pPr>
      <w:r>
        <w:t xml:space="preserve">•             Käsundiandja teeb järelevalvet trenni/ringi toimumise kohta min 2 x poolaastas. </w:t>
      </w:r>
    </w:p>
    <w:p w14:paraId="3A559704" w14:textId="77777777" w:rsidR="00527F2F" w:rsidRDefault="00527F2F" w:rsidP="00527F2F">
      <w:pPr>
        <w:pStyle w:val="xmsonormal"/>
      </w:pPr>
      <w:r>
        <w:t xml:space="preserve">•             Tööajatabeli nõue nendel, kelle trennid/ringid ei toimu käsundiandjaga samas hoones, st puudub ülevaade trenni/ringi toimumisest. </w:t>
      </w:r>
    </w:p>
    <w:tbl>
      <w:tblPr>
        <w:tblpPr w:leftFromText="141" w:rightFromText="141" w:vertAnchor="page" w:horzAnchor="margin" w:tblpXSpec="center" w:tblpY="7535"/>
        <w:tblW w:w="102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3"/>
        <w:gridCol w:w="3767"/>
      </w:tblGrid>
      <w:tr w:rsidR="00563507" w:rsidRPr="00EE7849" w14:paraId="0ED40329" w14:textId="77777777" w:rsidTr="00B820B8">
        <w:trPr>
          <w:trHeight w:val="466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0BB93" w14:textId="77777777" w:rsidR="00563507" w:rsidRPr="00EE7849" w:rsidRDefault="00563507" w:rsidP="005635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t-EE"/>
              </w:rPr>
            </w:pPr>
            <w:r w:rsidRPr="00EE784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t-EE"/>
              </w:rPr>
              <w:t xml:space="preserve">Tegevuse nimetus </w:t>
            </w:r>
            <w:r w:rsidRPr="00EE7849">
              <w:rPr>
                <w:rFonts w:ascii="Calibri" w:eastAsia="Times New Roman" w:hAnsi="Calibri" w:cs="Calibri"/>
                <w:sz w:val="20"/>
                <w:szCs w:val="20"/>
                <w:lang w:eastAsia="et-EE"/>
              </w:rPr>
              <w:t>(nt sulgpalli trenn)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938B065" w14:textId="5D276A6C" w:rsidR="00563507" w:rsidRPr="00EE7849" w:rsidRDefault="00563507" w:rsidP="00B820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t-EE"/>
              </w:rPr>
            </w:pPr>
          </w:p>
        </w:tc>
      </w:tr>
      <w:tr w:rsidR="00563507" w:rsidRPr="00EE7849" w14:paraId="57802162" w14:textId="77777777" w:rsidTr="00B820B8">
        <w:trPr>
          <w:trHeight w:val="504"/>
        </w:trPr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A0818" w14:textId="77777777" w:rsidR="00563507" w:rsidRPr="00EE7849" w:rsidRDefault="00563507" w:rsidP="005635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t-EE"/>
              </w:rPr>
            </w:pPr>
            <w:r w:rsidRPr="00EE7849">
              <w:rPr>
                <w:rFonts w:ascii="Calibri" w:eastAsia="Times New Roman" w:hAnsi="Calibri" w:cs="Calibri"/>
                <w:sz w:val="20"/>
                <w:szCs w:val="20"/>
                <w:lang w:eastAsia="et-EE"/>
              </w:rPr>
              <w:t xml:space="preserve">Tegevuse läbiviimise asukoht 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8657682" w14:textId="47E5FCFE" w:rsidR="00563507" w:rsidRPr="00EE7849" w:rsidRDefault="00563507" w:rsidP="00B820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t-EE"/>
              </w:rPr>
            </w:pPr>
          </w:p>
        </w:tc>
      </w:tr>
      <w:tr w:rsidR="00563507" w:rsidRPr="00EE7849" w14:paraId="0C3C9315" w14:textId="77777777" w:rsidTr="00B820B8">
        <w:trPr>
          <w:trHeight w:val="504"/>
        </w:trPr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D835E" w14:textId="77777777" w:rsidR="00563507" w:rsidRPr="00EE7849" w:rsidRDefault="00563507" w:rsidP="005635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t-EE"/>
              </w:rPr>
            </w:pPr>
            <w:r w:rsidRPr="00EE784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t-EE"/>
              </w:rPr>
              <w:t>Tegevuse läbiviija</w:t>
            </w:r>
            <w:r w:rsidRPr="00EE7849">
              <w:rPr>
                <w:rFonts w:ascii="Calibri" w:eastAsia="Times New Roman" w:hAnsi="Calibri" w:cs="Calibri"/>
                <w:sz w:val="20"/>
                <w:szCs w:val="20"/>
                <w:lang w:eastAsia="et-EE"/>
              </w:rPr>
              <w:t xml:space="preserve"> (eraisiku või ettevõtte nimi)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4F59406" w14:textId="418CA3E1" w:rsidR="00563507" w:rsidRPr="00EE7849" w:rsidRDefault="00563507" w:rsidP="00B820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t-EE"/>
              </w:rPr>
            </w:pPr>
          </w:p>
        </w:tc>
      </w:tr>
      <w:tr w:rsidR="00563507" w:rsidRPr="00EE7849" w14:paraId="7D89B073" w14:textId="77777777" w:rsidTr="00B820B8">
        <w:trPr>
          <w:trHeight w:val="487"/>
        </w:trPr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34B7F" w14:textId="453BEE2D" w:rsidR="00563507" w:rsidRPr="00EE7849" w:rsidRDefault="00563507" w:rsidP="005635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t-EE"/>
              </w:rPr>
            </w:pPr>
            <w:r w:rsidRPr="00EE784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t-EE"/>
              </w:rPr>
              <w:t>Kordade arv</w:t>
            </w:r>
            <w:r w:rsidRPr="00EE7849">
              <w:rPr>
                <w:rFonts w:ascii="Calibri" w:eastAsia="Times New Roman" w:hAnsi="Calibri" w:cs="Calibri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="00E05CBB">
              <w:rPr>
                <w:rFonts w:ascii="Calibri" w:eastAsia="Times New Roman" w:hAnsi="Calibri" w:cs="Calibri"/>
                <w:sz w:val="20"/>
                <w:szCs w:val="20"/>
                <w:lang w:eastAsia="et-EE"/>
              </w:rPr>
              <w:t>okt</w:t>
            </w:r>
            <w:r w:rsidRPr="00EE7849">
              <w:rPr>
                <w:rFonts w:ascii="Calibri" w:eastAsia="Times New Roman" w:hAnsi="Calibri" w:cs="Calibri"/>
                <w:sz w:val="20"/>
                <w:szCs w:val="20"/>
                <w:lang w:eastAsia="et-EE"/>
              </w:rPr>
              <w:t>-dets</w:t>
            </w:r>
            <w:proofErr w:type="spellEnd"/>
            <w:r w:rsidRPr="00EE7849">
              <w:rPr>
                <w:rFonts w:ascii="Calibri" w:eastAsia="Times New Roman" w:hAnsi="Calibri" w:cs="Calibri"/>
                <w:sz w:val="20"/>
                <w:szCs w:val="20"/>
                <w:lang w:eastAsia="et-EE"/>
              </w:rPr>
              <w:t xml:space="preserve"> 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CD409D3" w14:textId="63E77552" w:rsidR="00563507" w:rsidRPr="00EE7849" w:rsidRDefault="00563507" w:rsidP="00B820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t-EE"/>
              </w:rPr>
            </w:pPr>
          </w:p>
        </w:tc>
      </w:tr>
      <w:tr w:rsidR="00563507" w:rsidRPr="00EE7849" w14:paraId="3EE3DBC8" w14:textId="77777777" w:rsidTr="00B820B8">
        <w:trPr>
          <w:trHeight w:val="487"/>
        </w:trPr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332F3" w14:textId="77777777" w:rsidR="00563507" w:rsidRPr="00EE7849" w:rsidRDefault="00563507" w:rsidP="005635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t-EE"/>
              </w:rPr>
            </w:pPr>
            <w:r w:rsidRPr="00EE7849">
              <w:rPr>
                <w:rFonts w:ascii="Calibri" w:eastAsia="Times New Roman" w:hAnsi="Calibri" w:cs="Calibri"/>
                <w:sz w:val="20"/>
                <w:szCs w:val="20"/>
                <w:lang w:eastAsia="et-EE"/>
              </w:rPr>
              <w:t>Toimumise nädalapäev ja kellaaeg (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t-EE"/>
              </w:rPr>
              <w:t>n</w:t>
            </w:r>
            <w:r w:rsidRPr="00EE7849">
              <w:rPr>
                <w:rFonts w:ascii="Calibri" w:eastAsia="Times New Roman" w:hAnsi="Calibri" w:cs="Calibri"/>
                <w:sz w:val="20"/>
                <w:szCs w:val="20"/>
                <w:lang w:eastAsia="et-EE"/>
              </w:rPr>
              <w:t>t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t-EE"/>
              </w:rPr>
              <w:t>.</w:t>
            </w:r>
            <w:r w:rsidRPr="00EE7849">
              <w:rPr>
                <w:rFonts w:ascii="Calibri" w:eastAsia="Times New Roman" w:hAnsi="Calibri" w:cs="Calibri"/>
                <w:sz w:val="20"/>
                <w:szCs w:val="20"/>
                <w:lang w:eastAsia="et-EE"/>
              </w:rPr>
              <w:t xml:space="preserve"> E 17-18)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B0661D3" w14:textId="12C32823" w:rsidR="00563507" w:rsidRPr="00EE7849" w:rsidRDefault="00563507" w:rsidP="00B820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t-EE"/>
              </w:rPr>
            </w:pPr>
          </w:p>
        </w:tc>
      </w:tr>
      <w:tr w:rsidR="00563507" w:rsidRPr="00EE7849" w14:paraId="67252274" w14:textId="77777777" w:rsidTr="00B820B8">
        <w:trPr>
          <w:trHeight w:val="504"/>
        </w:trPr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35282" w14:textId="77777777" w:rsidR="00563507" w:rsidRPr="00EE7849" w:rsidRDefault="00563507" w:rsidP="005635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t-EE"/>
              </w:rPr>
            </w:pPr>
            <w:r w:rsidRPr="00EE7849">
              <w:rPr>
                <w:rFonts w:ascii="Calibri" w:eastAsia="Times New Roman" w:hAnsi="Calibri" w:cs="Calibri"/>
                <w:sz w:val="20"/>
                <w:szCs w:val="20"/>
                <w:lang w:eastAsia="et-EE"/>
              </w:rPr>
              <w:t>1 korra kestus minutites (nt 60 min)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13130AC" w14:textId="1F3015DB" w:rsidR="00563507" w:rsidRPr="00EE7849" w:rsidRDefault="00563507" w:rsidP="00B820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t-EE"/>
              </w:rPr>
            </w:pPr>
          </w:p>
        </w:tc>
      </w:tr>
      <w:tr w:rsidR="00563507" w:rsidRPr="00EE7849" w14:paraId="4534364A" w14:textId="77777777" w:rsidTr="00B820B8">
        <w:trPr>
          <w:trHeight w:val="742"/>
        </w:trPr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7B288" w14:textId="3C68E885" w:rsidR="00563507" w:rsidRPr="00EE7849" w:rsidRDefault="00563507" w:rsidP="005635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t-EE"/>
              </w:rPr>
            </w:pPr>
            <w:r w:rsidRPr="00EE784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t-EE"/>
              </w:rPr>
              <w:t>1 korra palgafond või teenuse osutamise tasu</w:t>
            </w:r>
            <w:r w:rsidRPr="00EE7849">
              <w:rPr>
                <w:rFonts w:ascii="Calibri" w:eastAsia="Times New Roman" w:hAnsi="Calibri" w:cs="Calibri"/>
                <w:sz w:val="20"/>
                <w:szCs w:val="20"/>
                <w:lang w:eastAsia="et-EE"/>
              </w:rPr>
              <w:t xml:space="preserve"> (käsundiandja kogukulu) 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A78BE95" w14:textId="7AB45E47" w:rsidR="00563507" w:rsidRPr="00EE7849" w:rsidRDefault="00B820B8" w:rsidP="00B820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t-EE"/>
              </w:rPr>
              <w:t>55</w:t>
            </w:r>
          </w:p>
        </w:tc>
      </w:tr>
      <w:tr w:rsidR="00563507" w:rsidRPr="00EE7849" w14:paraId="5471B5BB" w14:textId="77777777" w:rsidTr="00B820B8">
        <w:trPr>
          <w:trHeight w:val="444"/>
        </w:trPr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39EC1" w14:textId="77777777" w:rsidR="00563507" w:rsidRPr="00EE7849" w:rsidRDefault="00563507" w:rsidP="005635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t-EE"/>
              </w:rPr>
            </w:pPr>
            <w:r w:rsidRPr="00EE784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t-EE"/>
              </w:rPr>
              <w:t>Prognoositud keskmine osalejate arv</w:t>
            </w:r>
            <w:r w:rsidRPr="00EE7849">
              <w:rPr>
                <w:rFonts w:ascii="Calibri" w:eastAsia="Times New Roman" w:hAnsi="Calibri" w:cs="Calibri"/>
                <w:sz w:val="20"/>
                <w:szCs w:val="20"/>
                <w:lang w:eastAsia="et-EE"/>
              </w:rPr>
              <w:t xml:space="preserve"> (ühes trennis või ringis, eelmise perioodi statistika alusel)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EBE4534" w14:textId="699BF5C2" w:rsidR="00563507" w:rsidRPr="00EE7849" w:rsidRDefault="00563507" w:rsidP="005635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t-EE"/>
              </w:rPr>
            </w:pPr>
          </w:p>
        </w:tc>
      </w:tr>
      <w:tr w:rsidR="00563507" w:rsidRPr="00EE7849" w14:paraId="5F80E040" w14:textId="77777777" w:rsidTr="00B820B8">
        <w:trPr>
          <w:trHeight w:val="504"/>
        </w:trPr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5989B" w14:textId="50F5A534" w:rsidR="00563507" w:rsidRPr="00EE7849" w:rsidRDefault="00563507" w:rsidP="005635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t-EE"/>
              </w:rPr>
            </w:pPr>
            <w:r w:rsidRPr="00EE784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t-EE"/>
              </w:rPr>
              <w:t>Tööjõukulu kokku</w:t>
            </w:r>
            <w:r w:rsidRPr="00EE7849">
              <w:rPr>
                <w:rFonts w:ascii="Calibri" w:eastAsia="Times New Roman" w:hAnsi="Calibri" w:cs="Calibri"/>
                <w:sz w:val="20"/>
                <w:szCs w:val="20"/>
                <w:lang w:eastAsia="et-EE"/>
              </w:rPr>
              <w:t xml:space="preserve"> (ehk palgafond x kordade arv </w:t>
            </w:r>
            <w:proofErr w:type="spellStart"/>
            <w:r w:rsidR="00CF3846">
              <w:rPr>
                <w:rFonts w:ascii="Calibri" w:eastAsia="Times New Roman" w:hAnsi="Calibri" w:cs="Calibri"/>
                <w:sz w:val="20"/>
                <w:szCs w:val="20"/>
                <w:lang w:eastAsia="et-EE"/>
              </w:rPr>
              <w:t>okt</w:t>
            </w:r>
            <w:r w:rsidRPr="00EE7849">
              <w:rPr>
                <w:rFonts w:ascii="Calibri" w:eastAsia="Times New Roman" w:hAnsi="Calibri" w:cs="Calibri"/>
                <w:sz w:val="20"/>
                <w:szCs w:val="20"/>
                <w:lang w:eastAsia="et-EE"/>
              </w:rPr>
              <w:t>-dets</w:t>
            </w:r>
            <w:proofErr w:type="spellEnd"/>
            <w:r w:rsidRPr="00EE7849">
              <w:rPr>
                <w:rFonts w:ascii="Calibri" w:eastAsia="Times New Roman" w:hAnsi="Calibri" w:cs="Calibri"/>
                <w:sz w:val="20"/>
                <w:szCs w:val="20"/>
                <w:lang w:eastAsia="et-EE"/>
              </w:rPr>
              <w:t>)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3CC4BB2" w14:textId="2BB95A2E" w:rsidR="00563507" w:rsidRPr="00B820B8" w:rsidRDefault="00563507" w:rsidP="00B820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t-EE"/>
              </w:rPr>
            </w:pPr>
          </w:p>
        </w:tc>
      </w:tr>
      <w:tr w:rsidR="00563507" w:rsidRPr="00EE7849" w14:paraId="3CBCB7A8" w14:textId="77777777" w:rsidTr="00B820B8">
        <w:trPr>
          <w:trHeight w:val="613"/>
        </w:trPr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7E95D" w14:textId="0E1F141D" w:rsidR="00563507" w:rsidRPr="00EE7849" w:rsidRDefault="00563507" w:rsidP="005635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t-EE"/>
              </w:rPr>
            </w:pPr>
            <w:r w:rsidRPr="00EE784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t-EE"/>
              </w:rPr>
              <w:t>Transpordikulu</w:t>
            </w:r>
            <w:r w:rsidRPr="00EE7849">
              <w:rPr>
                <w:rFonts w:ascii="Calibri" w:eastAsia="Times New Roman" w:hAnsi="Calibri" w:cs="Calibri"/>
                <w:sz w:val="20"/>
                <w:szCs w:val="20"/>
                <w:lang w:eastAsia="et-EE"/>
              </w:rPr>
              <w:t xml:space="preserve"> kokku </w:t>
            </w:r>
            <w:proofErr w:type="spellStart"/>
            <w:r w:rsidR="00CF3846">
              <w:rPr>
                <w:rFonts w:ascii="Calibri" w:eastAsia="Times New Roman" w:hAnsi="Calibri" w:cs="Calibri"/>
                <w:sz w:val="20"/>
                <w:szCs w:val="20"/>
                <w:lang w:eastAsia="et-EE"/>
              </w:rPr>
              <w:t>okt</w:t>
            </w:r>
            <w:r w:rsidRPr="00EE7849">
              <w:rPr>
                <w:rFonts w:ascii="Calibri" w:eastAsia="Times New Roman" w:hAnsi="Calibri" w:cs="Calibri"/>
                <w:sz w:val="20"/>
                <w:szCs w:val="20"/>
                <w:lang w:eastAsia="et-EE"/>
              </w:rPr>
              <w:t>-dets</w:t>
            </w:r>
            <w:proofErr w:type="spellEnd"/>
            <w:r w:rsidRPr="00EE7849">
              <w:rPr>
                <w:rFonts w:ascii="Calibri" w:eastAsia="Times New Roman" w:hAnsi="Calibri" w:cs="Calibri"/>
                <w:sz w:val="20"/>
                <w:szCs w:val="20"/>
                <w:lang w:eastAsia="et-EE"/>
              </w:rPr>
              <w:t xml:space="preserve"> (vajadusel, lisa kommentaarina selgitus)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C308721" w14:textId="157556BE" w:rsidR="00563507" w:rsidRPr="00B820B8" w:rsidRDefault="00563507" w:rsidP="00B820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t-EE"/>
              </w:rPr>
            </w:pPr>
          </w:p>
        </w:tc>
      </w:tr>
      <w:tr w:rsidR="00563507" w:rsidRPr="00EE7849" w14:paraId="326CB964" w14:textId="77777777" w:rsidTr="00B820B8">
        <w:trPr>
          <w:trHeight w:val="1209"/>
        </w:trPr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E8A7D" w14:textId="72D94509" w:rsidR="00563507" w:rsidRPr="00EE7849" w:rsidRDefault="00563507" w:rsidP="005635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t-EE"/>
              </w:rPr>
            </w:pPr>
            <w:r w:rsidRPr="00EE784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t-EE"/>
              </w:rPr>
              <w:t>Vahendite soetamine</w:t>
            </w:r>
            <w:r w:rsidRPr="00EE7849">
              <w:rPr>
                <w:rFonts w:ascii="Calibri" w:eastAsia="Times New Roman" w:hAnsi="Calibri" w:cs="Calibri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="00CF3846">
              <w:rPr>
                <w:rFonts w:ascii="Calibri" w:eastAsia="Times New Roman" w:hAnsi="Calibri" w:cs="Calibri"/>
                <w:sz w:val="20"/>
                <w:szCs w:val="20"/>
                <w:lang w:eastAsia="et-EE"/>
              </w:rPr>
              <w:t>okt</w:t>
            </w:r>
            <w:r w:rsidRPr="00EE7849">
              <w:rPr>
                <w:rFonts w:ascii="Calibri" w:eastAsia="Times New Roman" w:hAnsi="Calibri" w:cs="Calibri"/>
                <w:sz w:val="20"/>
                <w:szCs w:val="20"/>
                <w:lang w:eastAsia="et-EE"/>
              </w:rPr>
              <w:t>-dets</w:t>
            </w:r>
            <w:proofErr w:type="spellEnd"/>
            <w:r w:rsidRPr="00EE7849">
              <w:rPr>
                <w:rFonts w:ascii="Calibri" w:eastAsia="Times New Roman" w:hAnsi="Calibri" w:cs="Calibri"/>
                <w:sz w:val="20"/>
                <w:szCs w:val="20"/>
                <w:lang w:eastAsia="et-EE"/>
              </w:rPr>
              <w:t xml:space="preserve"> (vajadusel, lisa kommentaarina selgitus</w:t>
            </w:r>
            <w:r w:rsidR="00B820B8">
              <w:rPr>
                <w:rFonts w:ascii="Calibri" w:eastAsia="Times New Roman" w:hAnsi="Calibri" w:cs="Calibri"/>
                <w:sz w:val="20"/>
                <w:szCs w:val="20"/>
                <w:lang w:eastAsia="et-EE"/>
              </w:rPr>
              <w:t xml:space="preserve"> valgesse lahtrisse</w:t>
            </w:r>
            <w:r w:rsidRPr="00EE7849">
              <w:rPr>
                <w:rFonts w:ascii="Calibri" w:eastAsia="Times New Roman" w:hAnsi="Calibri" w:cs="Calibri"/>
                <w:sz w:val="20"/>
                <w:szCs w:val="20"/>
                <w:lang w:eastAsia="et-EE"/>
              </w:rPr>
              <w:t>)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A73AAD0" w14:textId="518D8446" w:rsidR="00563507" w:rsidRPr="00B820B8" w:rsidRDefault="00563507" w:rsidP="00B820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t-EE"/>
              </w:rPr>
            </w:pPr>
          </w:p>
        </w:tc>
      </w:tr>
      <w:tr w:rsidR="00563507" w:rsidRPr="00EE7849" w14:paraId="133C02B3" w14:textId="77777777" w:rsidTr="00B820B8">
        <w:trPr>
          <w:trHeight w:val="504"/>
        </w:trPr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10447" w14:textId="1FCBC8C0" w:rsidR="00563507" w:rsidRPr="00EE7849" w:rsidRDefault="00563507" w:rsidP="005635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t-EE"/>
              </w:rPr>
            </w:pPr>
            <w:r w:rsidRPr="00EE784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t-EE"/>
              </w:rPr>
              <w:t>Ruumide rendikulu</w:t>
            </w:r>
            <w:r w:rsidRPr="00EE7849">
              <w:rPr>
                <w:rFonts w:ascii="Calibri" w:eastAsia="Times New Roman" w:hAnsi="Calibri" w:cs="Calibri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="00CF3846">
              <w:rPr>
                <w:rFonts w:ascii="Calibri" w:eastAsia="Times New Roman" w:hAnsi="Calibri" w:cs="Calibri"/>
                <w:sz w:val="20"/>
                <w:szCs w:val="20"/>
                <w:lang w:eastAsia="et-EE"/>
              </w:rPr>
              <w:t>okt</w:t>
            </w:r>
            <w:r w:rsidRPr="00EE7849">
              <w:rPr>
                <w:rFonts w:ascii="Calibri" w:eastAsia="Times New Roman" w:hAnsi="Calibri" w:cs="Calibri"/>
                <w:sz w:val="20"/>
                <w:szCs w:val="20"/>
                <w:lang w:eastAsia="et-EE"/>
              </w:rPr>
              <w:t>-dets</w:t>
            </w:r>
            <w:proofErr w:type="spellEnd"/>
            <w:r w:rsidRPr="00EE7849">
              <w:rPr>
                <w:rFonts w:ascii="Calibri" w:eastAsia="Times New Roman" w:hAnsi="Calibri" w:cs="Calibri"/>
                <w:sz w:val="20"/>
                <w:szCs w:val="20"/>
                <w:lang w:eastAsia="et-EE"/>
              </w:rPr>
              <w:t xml:space="preserve"> (vajadusel) 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7DDCE30" w14:textId="3D1855AF" w:rsidR="00563507" w:rsidRPr="00B820B8" w:rsidRDefault="00563507" w:rsidP="00B820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t-EE"/>
              </w:rPr>
            </w:pPr>
          </w:p>
        </w:tc>
      </w:tr>
      <w:tr w:rsidR="00563507" w:rsidRPr="00EE7849" w14:paraId="2D173E50" w14:textId="77777777" w:rsidTr="00B820B8">
        <w:trPr>
          <w:trHeight w:val="358"/>
        </w:trPr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617453E5" w14:textId="506AD4D7" w:rsidR="00B820B8" w:rsidRDefault="00563507" w:rsidP="00B820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et-EE"/>
              </w:rPr>
            </w:pPr>
            <w:r w:rsidRPr="00EE7849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et-EE"/>
              </w:rPr>
              <w:t>KOKKU</w:t>
            </w:r>
            <w:r w:rsidR="00B820B8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et-EE"/>
              </w:rPr>
              <w:t xml:space="preserve"> (tööjõukulu kokku + transpordikulu + vahendid + ruumid) summa</w:t>
            </w:r>
          </w:p>
          <w:p w14:paraId="004038DD" w14:textId="79FF59ED" w:rsidR="00563507" w:rsidRPr="00EE7849" w:rsidRDefault="00563507" w:rsidP="005635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et-EE"/>
              </w:rPr>
            </w:pPr>
            <w:r w:rsidRPr="00EE7849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et-EE"/>
              </w:rPr>
              <w:t>: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E28C92D" w14:textId="5CFE6E1B" w:rsidR="00B820B8" w:rsidRDefault="00B820B8" w:rsidP="00B820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et-EE"/>
              </w:rPr>
            </w:pPr>
          </w:p>
          <w:p w14:paraId="5B88EFAC" w14:textId="77777777" w:rsidR="00B820B8" w:rsidRDefault="00B820B8" w:rsidP="00B820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et-EE"/>
              </w:rPr>
            </w:pPr>
          </w:p>
          <w:p w14:paraId="3AD233BA" w14:textId="497FEAB9" w:rsidR="00B820B8" w:rsidRPr="00EE7849" w:rsidRDefault="00B820B8" w:rsidP="00B820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et-EE"/>
              </w:rPr>
            </w:pPr>
          </w:p>
        </w:tc>
      </w:tr>
    </w:tbl>
    <w:p w14:paraId="4B5B7006" w14:textId="77777777" w:rsidR="00EE7849" w:rsidRPr="00EE7849" w:rsidRDefault="00EE7849" w:rsidP="00563507"/>
    <w:sectPr w:rsidR="00EE7849" w:rsidRPr="00EE78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549"/>
    <w:rsid w:val="000062DC"/>
    <w:rsid w:val="0021778B"/>
    <w:rsid w:val="00280705"/>
    <w:rsid w:val="004D1996"/>
    <w:rsid w:val="00527F2F"/>
    <w:rsid w:val="00563507"/>
    <w:rsid w:val="00723E80"/>
    <w:rsid w:val="00756D29"/>
    <w:rsid w:val="00934549"/>
    <w:rsid w:val="00B820B8"/>
    <w:rsid w:val="00CF3846"/>
    <w:rsid w:val="00E05CBB"/>
    <w:rsid w:val="00EE7849"/>
    <w:rsid w:val="00F9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DF62F"/>
  <w15:chartTrackingRefBased/>
  <w15:docId w15:val="{8ABFE8AD-4BA1-4185-99AB-7108117A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msonormal">
    <w:name w:val="x_msonormal"/>
    <w:basedOn w:val="Normaallaad"/>
    <w:rsid w:val="00EE7849"/>
    <w:pPr>
      <w:spacing w:after="0" w:line="240" w:lineRule="auto"/>
    </w:pPr>
    <w:rPr>
      <w:rFonts w:ascii="Calibri" w:hAnsi="Calibri" w:cs="Calibri"/>
      <w:lang w:eastAsia="et-EE"/>
    </w:rPr>
  </w:style>
  <w:style w:type="character" w:styleId="Kohatitetekst">
    <w:name w:val="Placeholder Text"/>
    <w:basedOn w:val="Liguvaikefont"/>
    <w:uiPriority w:val="99"/>
    <w:semiHidden/>
    <w:rsid w:val="00B820B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83A87-D82A-4BC3-8DC4-C7087BCA0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Silem</dc:creator>
  <cp:keywords/>
  <dc:description/>
  <cp:lastModifiedBy>lilja.piibelehttarassov@gmail.com</cp:lastModifiedBy>
  <cp:revision>2</cp:revision>
  <dcterms:created xsi:type="dcterms:W3CDTF">2024-09-10T08:46:00Z</dcterms:created>
  <dcterms:modified xsi:type="dcterms:W3CDTF">2024-09-10T08:46:00Z</dcterms:modified>
</cp:coreProperties>
</file>